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0518" w14:textId="77777777" w:rsidR="00D42150" w:rsidRPr="00D42150" w:rsidRDefault="00D42150">
      <w:pPr>
        <w:rPr>
          <w:rFonts w:ascii="Arial" w:hAnsi="Arial" w:cs="Arial"/>
          <w:b/>
          <w:sz w:val="2"/>
          <w:szCs w:val="28"/>
        </w:rPr>
        <w:sectPr w:rsidR="00D42150" w:rsidRPr="00D42150" w:rsidSect="009333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65C13A0A" w14:textId="77777777" w:rsidR="00572EE8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1. General.</w:t>
      </w:r>
    </w:p>
    <w:p w14:paraId="40DC870C" w14:textId="3FCE55FB" w:rsidR="00933308" w:rsidRDefault="00933308">
      <w:pPr>
        <w:rPr>
          <w:rFonts w:ascii="Arial" w:hAnsi="Arial" w:cs="Arial"/>
          <w:i/>
          <w:color w:val="808080" w:themeColor="background1" w:themeShade="80"/>
        </w:rPr>
        <w:sectPr w:rsidR="00933308" w:rsidSect="00933308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6735A309" w14:textId="77777777" w:rsidR="00D46343" w:rsidRPr="00D46343" w:rsidRDefault="00217B7F" w:rsidP="006F7345">
      <w:pPr>
        <w:ind w:right="-540"/>
        <w:rPr>
          <w:rFonts w:ascii="Arial" w:hAnsi="Arial" w:cs="Arial"/>
        </w:rPr>
      </w:pPr>
      <w:r>
        <w:rPr>
          <w:rFonts w:ascii="Arial" w:hAnsi="Arial"/>
        </w:rPr>
        <w:t>Maintenance of electrical equipment in accordance with additionally provided detailed SOWs and work descriptions during AB ORLEN Lietuva turnaround scheduled in 2027.</w:t>
      </w:r>
    </w:p>
    <w:p w14:paraId="0FBC7BA5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2. Attachments.</w:t>
      </w:r>
    </w:p>
    <w:p w14:paraId="4E5B5346" w14:textId="77777777" w:rsidR="00AE6FD1" w:rsidRDefault="00AE6FD1" w:rsidP="00AE6FD1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Attachment No 1</w:t>
      </w:r>
      <w:r w:rsidR="00253D5A">
        <w:rPr>
          <w:rFonts w:ascii="Arial" w:hAnsi="Arial"/>
        </w:rPr>
        <w:t xml:space="preserve"> </w:t>
      </w:r>
      <w:r>
        <w:rPr>
          <w:rFonts w:ascii="Arial" w:hAnsi="Arial"/>
        </w:rPr>
        <w:t>Maintenance schedule</w:t>
      </w:r>
    </w:p>
    <w:p w14:paraId="20967D99" w14:textId="77777777" w:rsidR="007F7D03" w:rsidRDefault="00CC51C1">
      <w:pPr>
        <w:rPr>
          <w:rFonts w:ascii="Arial" w:hAnsi="Arial" w:cs="Arial"/>
        </w:rPr>
      </w:pPr>
      <w:r>
        <w:rPr>
          <w:rFonts w:ascii="Arial" w:hAnsi="Arial"/>
        </w:rPr>
        <w:t xml:space="preserve">Works will be performed in accordance with the work packages </w:t>
      </w:r>
      <w:r w:rsidR="001E730A">
        <w:rPr>
          <w:rFonts w:ascii="Arial" w:hAnsi="Arial"/>
        </w:rPr>
        <w:t>ERP01-TPP4, ERP02-TPP4, ERP01-TPP24, ERP02-TPP24.</w:t>
      </w:r>
    </w:p>
    <w:p w14:paraId="485D0FE7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3. Description and specifics of work.</w:t>
      </w:r>
    </w:p>
    <w:p w14:paraId="3537E909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3.1. Description of work.</w:t>
      </w:r>
    </w:p>
    <w:p w14:paraId="6F7795B5" w14:textId="77777777" w:rsidR="00217B7F" w:rsidRPr="006F7345" w:rsidRDefault="005B6392" w:rsidP="006F7345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/>
        </w:rPr>
        <w:t>Works shall be executed in accordance with the descriptions in work packages.</w:t>
      </w:r>
    </w:p>
    <w:p w14:paraId="59B72CB9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3.2. Special requirements (if any).</w:t>
      </w:r>
    </w:p>
    <w:p w14:paraId="03359FA2" w14:textId="77777777" w:rsidR="005B6392" w:rsidRPr="00217B7F" w:rsidRDefault="005B6392" w:rsidP="00217B7F">
      <w:pPr>
        <w:spacing w:after="0" w:line="240" w:lineRule="auto"/>
        <w:ind w:right="-96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Before submitting a proposal, the Contractor shall arrive to the site to evaluate the scope of works.</w:t>
      </w:r>
    </w:p>
    <w:p w14:paraId="3B39BB88" w14:textId="77777777"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3.3. Requirements for work execution and documentation.</w:t>
      </w:r>
    </w:p>
    <w:p w14:paraId="06036175" w14:textId="77777777" w:rsidR="007F7D03" w:rsidRPr="00534002" w:rsidRDefault="005927C4" w:rsidP="00E22D5D">
      <w:pPr>
        <w:ind w:right="4"/>
        <w:jc w:val="both"/>
        <w:rPr>
          <w:rFonts w:ascii="Arial" w:hAnsi="Arial" w:cs="Arial"/>
        </w:rPr>
      </w:pPr>
      <w:r>
        <w:rPr>
          <w:rFonts w:ascii="Arial" w:hAnsi="Arial"/>
        </w:rPr>
        <w:t>Together with the proposal, the Contractor shall provide the list of similar works performed by the Contractor during the last 5 years.</w:t>
      </w:r>
    </w:p>
    <w:p w14:paraId="4ABE81AC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3.4. Qualification requirements for Contractor.</w:t>
      </w:r>
    </w:p>
    <w:p w14:paraId="46DFD444" w14:textId="77777777" w:rsidR="00150128" w:rsidRPr="00150128" w:rsidRDefault="00301849" w:rsidP="00150128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/>
        </w:rPr>
        <w:t>The Contractor shall submit copies of qualification documents issued by the relevant institution</w:t>
      </w:r>
      <w:r w:rsidR="006F7345">
        <w:rPr>
          <w:rFonts w:ascii="Arial" w:hAnsi="Arial"/>
        </w:rPr>
        <w:t>s of the Republic of Lithuania.</w:t>
      </w:r>
    </w:p>
    <w:p w14:paraId="13DF0807" w14:textId="77777777" w:rsidR="00150128" w:rsidRPr="00150128" w:rsidRDefault="00301849" w:rsidP="00150128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/>
        </w:rPr>
        <w:t>The Contractor must present one of the NERC certificates entitling to perform the following works:</w:t>
      </w:r>
    </w:p>
    <w:p w14:paraId="6E43A76B" w14:textId="77777777" w:rsidR="00150128" w:rsidRPr="00150128" w:rsidRDefault="00150128" w:rsidP="00150128">
      <w:pPr>
        <w:pStyle w:val="ListParagraph"/>
        <w:numPr>
          <w:ilvl w:val="1"/>
          <w:numId w:val="5"/>
        </w:numPr>
        <w:jc w:val="both"/>
        <w:rPr>
          <w:rFonts w:ascii="Arial" w:hAnsi="Arial" w:cs="Arial"/>
        </w:rPr>
      </w:pPr>
      <w:r>
        <w:rPr>
          <w:rFonts w:ascii="Arial" w:hAnsi="Arial"/>
          <w:color w:val="000000"/>
        </w:rPr>
        <w:t>Operation of up to 10 kV power network and units;</w:t>
      </w:r>
    </w:p>
    <w:p w14:paraId="347A9A86" w14:textId="77777777" w:rsidR="00150128" w:rsidRPr="00150128" w:rsidRDefault="00150128" w:rsidP="00150128">
      <w:pPr>
        <w:pStyle w:val="ListParagraph"/>
        <w:numPr>
          <w:ilvl w:val="1"/>
          <w:numId w:val="5"/>
        </w:numPr>
        <w:jc w:val="both"/>
        <w:rPr>
          <w:rFonts w:ascii="Arial" w:hAnsi="Arial" w:cs="Arial"/>
        </w:rPr>
      </w:pPr>
      <w:r>
        <w:rPr>
          <w:rFonts w:ascii="Arial" w:hAnsi="Arial"/>
          <w:color w:val="000000"/>
        </w:rPr>
        <w:t>Operation of relay protection, automation and control systems for power networks of up to 10 kV;</w:t>
      </w:r>
    </w:p>
    <w:p w14:paraId="5E86DAD3" w14:textId="77777777" w:rsidR="00913D80" w:rsidRPr="00150128" w:rsidRDefault="0028251A" w:rsidP="00301849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/>
        </w:rPr>
        <w:t>Contractor's employees shall be certified energy workers entitled to perform works in operating electrical facilities up to 10 kV.</w:t>
      </w:r>
    </w:p>
    <w:p w14:paraId="7685A9D0" w14:textId="77777777" w:rsidR="00301849" w:rsidRPr="006F7345" w:rsidRDefault="00913D80" w:rsidP="00E22D5D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/>
        </w:rPr>
        <w:t>Contractor shall have a work manager for the performance of the functions provided for in the Safety Rules for the Operation of Electrical Facilities – issue of work permits, coordination of the work executed by the crew.</w:t>
      </w:r>
    </w:p>
    <w:p w14:paraId="00D0969D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4. Materials, equipment, and services provided by OWNER.</w:t>
      </w:r>
    </w:p>
    <w:p w14:paraId="642A0E1B" w14:textId="77777777" w:rsidR="00541E18" w:rsidRPr="006F7345" w:rsidRDefault="00913D80" w:rsidP="006F7345">
      <w:pPr>
        <w:pStyle w:val="Heading2"/>
        <w:spacing w:line="276" w:lineRule="auto"/>
        <w:ind w:right="-539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Owner will supply spares for those parts that have been damaged and cannot be repaired by replacing components, cleaning, etc.</w:t>
      </w:r>
    </w:p>
    <w:p w14:paraId="3C6C1499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5. Materials, equipment, and services provided by Contractor.</w:t>
      </w:r>
    </w:p>
    <w:p w14:paraId="6FD86DCC" w14:textId="77777777" w:rsidR="00E32ED9" w:rsidRPr="006F7345" w:rsidRDefault="00913D80" w:rsidP="006F7345">
      <w:pPr>
        <w:pStyle w:val="Heading2"/>
        <w:spacing w:line="276" w:lineRule="auto"/>
        <w:ind w:right="-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The Contractor shall supply chemical and abrasive cleaning materials. Use of these materials shall be agreed with the Owner.</w:t>
      </w:r>
    </w:p>
    <w:p w14:paraId="5CF9295D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6. Requirements for work completion.</w:t>
      </w:r>
    </w:p>
    <w:p w14:paraId="77FDBD66" w14:textId="77777777" w:rsidR="00A06756" w:rsidRPr="00217B7F" w:rsidRDefault="00A07C2C" w:rsidP="00DB2641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/>
        </w:rPr>
        <w:t>At the end of the work stage, the Contractor shall hand over the performed works to the Owner by submitting test reports/draft test reports, performing functional tests.</w:t>
      </w:r>
    </w:p>
    <w:p w14:paraId="5C57D8C8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7. Requirements for work acceptance.</w:t>
      </w:r>
    </w:p>
    <w:p w14:paraId="5878B9BD" w14:textId="77777777" w:rsidR="006C2B20" w:rsidRDefault="00DB2641" w:rsidP="00E22D5D">
      <w:pPr>
        <w:jc w:val="both"/>
        <w:rPr>
          <w:rFonts w:ascii="Arial" w:hAnsi="Arial" w:cs="Arial"/>
        </w:rPr>
      </w:pPr>
      <w:r>
        <w:rPr>
          <w:rFonts w:ascii="Arial" w:hAnsi="Arial"/>
        </w:rPr>
        <w:t>The Contractor shall submit the signed maintenance documentation to the Owner.</w:t>
      </w:r>
    </w:p>
    <w:p w14:paraId="2A7A6BD7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8. Requirements for work schedule.</w:t>
      </w:r>
    </w:p>
    <w:p w14:paraId="3A5BAF49" w14:textId="77777777" w:rsidR="006C2B20" w:rsidRDefault="006C2B20" w:rsidP="006C2B2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1. The planned schedule for performance of works is: from 5 April 2027 to 15 May 2027. </w:t>
      </w:r>
    </w:p>
    <w:p w14:paraId="6A605F14" w14:textId="19BA17A4" w:rsidR="00FF4EFE" w:rsidRPr="006C2B20" w:rsidRDefault="006C2B20" w:rsidP="006C2B20">
      <w:pPr>
        <w:spacing w:line="360" w:lineRule="auto"/>
        <w:rPr>
          <w:rFonts w:ascii="Arial" w:hAnsi="Arial" w:cs="Arial"/>
        </w:rPr>
        <w:sectPr w:rsidR="00FF4EFE" w:rsidRPr="006C2B20" w:rsidSect="00933308"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  <w:r>
        <w:rPr>
          <w:rFonts w:ascii="Arial" w:hAnsi="Arial"/>
        </w:rPr>
        <w:t>2. Submission and approval of maintenance documentation no later than four weeks after the completion of the work stage</w:t>
      </w:r>
    </w:p>
    <w:p w14:paraId="5083E44B" w14:textId="50564C4D" w:rsidR="00AE2692" w:rsidRPr="00FF4EFE" w:rsidRDefault="00AE2692" w:rsidP="00E23712">
      <w:pPr>
        <w:rPr>
          <w:rFonts w:ascii="Arial" w:hAnsi="Arial" w:cs="Arial"/>
        </w:rPr>
      </w:pPr>
    </w:p>
    <w:sectPr w:rsidR="00AE2692" w:rsidRPr="00FF4EFE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AA888" w14:textId="77777777" w:rsidR="000C4625" w:rsidRDefault="000C4625" w:rsidP="0024400F">
      <w:pPr>
        <w:spacing w:after="0" w:line="240" w:lineRule="auto"/>
      </w:pPr>
      <w:r>
        <w:separator/>
      </w:r>
    </w:p>
  </w:endnote>
  <w:endnote w:type="continuationSeparator" w:id="0">
    <w:p w14:paraId="062BE949" w14:textId="77777777" w:rsidR="000C4625" w:rsidRDefault="000C4625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D263" w14:textId="77777777" w:rsidR="00D47C57" w:rsidRDefault="00D47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6D17A" w14:textId="77777777" w:rsidR="00D47C57" w:rsidRDefault="00D47C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C0E6A" w14:textId="77777777" w:rsidR="00D47C57" w:rsidRDefault="00D47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029C8" w14:textId="77777777" w:rsidR="000C4625" w:rsidRDefault="000C4625" w:rsidP="0024400F">
      <w:pPr>
        <w:spacing w:after="0" w:line="240" w:lineRule="auto"/>
      </w:pPr>
      <w:r>
        <w:separator/>
      </w:r>
    </w:p>
  </w:footnote>
  <w:footnote w:type="continuationSeparator" w:id="0">
    <w:p w14:paraId="6CBFC0A2" w14:textId="77777777" w:rsidR="000C4625" w:rsidRDefault="000C4625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52903" w14:textId="77777777" w:rsidR="00D47C57" w:rsidRDefault="00D47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809DA" w14:textId="77777777"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/>
        <w:sz w:val="24"/>
      </w:rPr>
      <w:t>Date: 2026-02-06, Rev.0</w:t>
    </w:r>
  </w:p>
  <w:p w14:paraId="0ABED068" w14:textId="77777777" w:rsidR="0024400F" w:rsidRDefault="0024400F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</w:rPr>
    </w:pPr>
    <w:r>
      <w:rPr>
        <w:rFonts w:ascii="Arial" w:hAnsi="Arial"/>
        <w:b/>
        <w:sz w:val="48"/>
      </w:rPr>
      <w:t>SCOPE OF WORK</w:t>
    </w:r>
  </w:p>
  <w:p w14:paraId="554DE1F3" w14:textId="77777777" w:rsidR="00217B7F" w:rsidRDefault="0064704C" w:rsidP="00217B7F">
    <w:pPr>
      <w:pStyle w:val="Header"/>
      <w:jc w:val="center"/>
      <w:rPr>
        <w:b/>
        <w:bCs/>
        <w:sz w:val="24"/>
        <w:szCs w:val="24"/>
      </w:rPr>
    </w:pPr>
    <w:r>
      <w:rPr>
        <w:b/>
        <w:sz w:val="24"/>
      </w:rPr>
      <w:t>TA2027_RSW Switchgear 6 kV RAA Technical Maintenance</w:t>
    </w:r>
  </w:p>
  <w:p w14:paraId="27E1FBA6" w14:textId="77777777" w:rsidR="00D47C57" w:rsidRPr="00217B7F" w:rsidRDefault="00D47C57" w:rsidP="00217B7F">
    <w:pPr>
      <w:pStyle w:val="Header"/>
      <w:jc w:val="center"/>
      <w:rPr>
        <w:b/>
        <w:sz w:val="24"/>
        <w:szCs w:val="24"/>
      </w:rPr>
    </w:pPr>
  </w:p>
  <w:p w14:paraId="237FD703" w14:textId="77777777" w:rsidR="0024400F" w:rsidRPr="007F7D03" w:rsidRDefault="0024400F" w:rsidP="00217B7F">
    <w:pPr>
      <w:pStyle w:val="Header"/>
      <w:jc w:val="center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687C2" w14:textId="77777777" w:rsidR="00D47C57" w:rsidRDefault="00D47C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03FCD"/>
    <w:multiLevelType w:val="multilevel"/>
    <w:tmpl w:val="D49A924C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E906305"/>
    <w:multiLevelType w:val="hybridMultilevel"/>
    <w:tmpl w:val="A3C4473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96466"/>
    <w:multiLevelType w:val="multilevel"/>
    <w:tmpl w:val="5F0A6F92"/>
    <w:lvl w:ilvl="0">
      <w:start w:val="22"/>
      <w:numFmt w:val="none"/>
      <w:lvlText w:val="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339966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color w:val="auto"/>
        <w:sz w:val="24"/>
        <w:szCs w:val="24"/>
        <w:lang w:val="lt-LT"/>
      </w:rPr>
    </w:lvl>
    <w:lvl w:ilvl="2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  <w:color w:val="339966"/>
      </w:rPr>
    </w:lvl>
    <w:lvl w:ilvl="3">
      <w:start w:val="1"/>
      <w:numFmt w:val="decimal"/>
      <w:lvlText w:val="%1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1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0041894"/>
    <w:multiLevelType w:val="hybridMultilevel"/>
    <w:tmpl w:val="1CCE637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F3737"/>
    <w:multiLevelType w:val="hybridMultilevel"/>
    <w:tmpl w:val="FC48006A"/>
    <w:lvl w:ilvl="0" w:tplc="1FEE3D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24F7A"/>
    <w:multiLevelType w:val="hybridMultilevel"/>
    <w:tmpl w:val="5858A1BE"/>
    <w:lvl w:ilvl="0" w:tplc="95624C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416E09"/>
    <w:multiLevelType w:val="multilevel"/>
    <w:tmpl w:val="1DE426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97135505">
    <w:abstractNumId w:val="2"/>
  </w:num>
  <w:num w:numId="2" w16cid:durableId="1623418300">
    <w:abstractNumId w:val="1"/>
  </w:num>
  <w:num w:numId="3" w16cid:durableId="1340697263">
    <w:abstractNumId w:val="5"/>
  </w:num>
  <w:num w:numId="4" w16cid:durableId="1690793293">
    <w:abstractNumId w:val="6"/>
  </w:num>
  <w:num w:numId="5" w16cid:durableId="666520503">
    <w:abstractNumId w:val="4"/>
  </w:num>
  <w:num w:numId="6" w16cid:durableId="1362701487">
    <w:abstractNumId w:val="0"/>
  </w:num>
  <w:num w:numId="7" w16cid:durableId="2066566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F"/>
    <w:rsid w:val="0002268B"/>
    <w:rsid w:val="00024480"/>
    <w:rsid w:val="00050FC0"/>
    <w:rsid w:val="000662EF"/>
    <w:rsid w:val="000B45C6"/>
    <w:rsid w:val="000C4625"/>
    <w:rsid w:val="000E5C65"/>
    <w:rsid w:val="00120361"/>
    <w:rsid w:val="00150128"/>
    <w:rsid w:val="00164B6B"/>
    <w:rsid w:val="001A1C40"/>
    <w:rsid w:val="001A20AA"/>
    <w:rsid w:val="001B1EF0"/>
    <w:rsid w:val="001B522A"/>
    <w:rsid w:val="001E730A"/>
    <w:rsid w:val="00204A41"/>
    <w:rsid w:val="00211D71"/>
    <w:rsid w:val="00217B7F"/>
    <w:rsid w:val="002204F9"/>
    <w:rsid w:val="0024400F"/>
    <w:rsid w:val="00253D5A"/>
    <w:rsid w:val="0028251A"/>
    <w:rsid w:val="002929BC"/>
    <w:rsid w:val="00301849"/>
    <w:rsid w:val="00374BA4"/>
    <w:rsid w:val="00380654"/>
    <w:rsid w:val="003A7E93"/>
    <w:rsid w:val="003D6BB8"/>
    <w:rsid w:val="003E1399"/>
    <w:rsid w:val="003E77E2"/>
    <w:rsid w:val="003F356C"/>
    <w:rsid w:val="004315D4"/>
    <w:rsid w:val="00442E80"/>
    <w:rsid w:val="004522EC"/>
    <w:rsid w:val="00466718"/>
    <w:rsid w:val="004A74D8"/>
    <w:rsid w:val="004B683D"/>
    <w:rsid w:val="004D21C8"/>
    <w:rsid w:val="004E73FD"/>
    <w:rsid w:val="004E7711"/>
    <w:rsid w:val="004F043C"/>
    <w:rsid w:val="004F6E78"/>
    <w:rsid w:val="005361BF"/>
    <w:rsid w:val="00541E18"/>
    <w:rsid w:val="005675B8"/>
    <w:rsid w:val="00572EE8"/>
    <w:rsid w:val="005927C4"/>
    <w:rsid w:val="005B6392"/>
    <w:rsid w:val="005C2604"/>
    <w:rsid w:val="006065F1"/>
    <w:rsid w:val="0062415E"/>
    <w:rsid w:val="006360CB"/>
    <w:rsid w:val="0064704C"/>
    <w:rsid w:val="00675AEA"/>
    <w:rsid w:val="006B3275"/>
    <w:rsid w:val="006C2B20"/>
    <w:rsid w:val="006E34B1"/>
    <w:rsid w:val="006F7345"/>
    <w:rsid w:val="00710019"/>
    <w:rsid w:val="0072418B"/>
    <w:rsid w:val="00725F8A"/>
    <w:rsid w:val="00761DA3"/>
    <w:rsid w:val="00770844"/>
    <w:rsid w:val="007772FE"/>
    <w:rsid w:val="007D0BC7"/>
    <w:rsid w:val="007E374F"/>
    <w:rsid w:val="007F7D03"/>
    <w:rsid w:val="00837C64"/>
    <w:rsid w:val="008443A7"/>
    <w:rsid w:val="00857BE8"/>
    <w:rsid w:val="00862E32"/>
    <w:rsid w:val="008937EB"/>
    <w:rsid w:val="00895876"/>
    <w:rsid w:val="0089747C"/>
    <w:rsid w:val="008A6B96"/>
    <w:rsid w:val="008E4621"/>
    <w:rsid w:val="00900A8A"/>
    <w:rsid w:val="009121FA"/>
    <w:rsid w:val="00913D80"/>
    <w:rsid w:val="00933308"/>
    <w:rsid w:val="0097574B"/>
    <w:rsid w:val="0098643E"/>
    <w:rsid w:val="009918F4"/>
    <w:rsid w:val="009C4C15"/>
    <w:rsid w:val="009E42E6"/>
    <w:rsid w:val="009F4AAC"/>
    <w:rsid w:val="00A06756"/>
    <w:rsid w:val="00A07C2C"/>
    <w:rsid w:val="00A23F20"/>
    <w:rsid w:val="00A31716"/>
    <w:rsid w:val="00A61387"/>
    <w:rsid w:val="00A845D3"/>
    <w:rsid w:val="00AC21FC"/>
    <w:rsid w:val="00AE2692"/>
    <w:rsid w:val="00AE6FD1"/>
    <w:rsid w:val="00B40049"/>
    <w:rsid w:val="00B46D21"/>
    <w:rsid w:val="00B73A0C"/>
    <w:rsid w:val="00BA29BA"/>
    <w:rsid w:val="00BC4DEC"/>
    <w:rsid w:val="00BE428B"/>
    <w:rsid w:val="00C0454D"/>
    <w:rsid w:val="00C10CF2"/>
    <w:rsid w:val="00C85BD1"/>
    <w:rsid w:val="00CA2F60"/>
    <w:rsid w:val="00CC51C1"/>
    <w:rsid w:val="00D10156"/>
    <w:rsid w:val="00D22067"/>
    <w:rsid w:val="00D34CDC"/>
    <w:rsid w:val="00D42150"/>
    <w:rsid w:val="00D46343"/>
    <w:rsid w:val="00D47C57"/>
    <w:rsid w:val="00D63862"/>
    <w:rsid w:val="00D64448"/>
    <w:rsid w:val="00D77B27"/>
    <w:rsid w:val="00DB2641"/>
    <w:rsid w:val="00DC05D0"/>
    <w:rsid w:val="00DE4165"/>
    <w:rsid w:val="00E22D5D"/>
    <w:rsid w:val="00E23594"/>
    <w:rsid w:val="00E23712"/>
    <w:rsid w:val="00E32ED9"/>
    <w:rsid w:val="00E71A4B"/>
    <w:rsid w:val="00E838BC"/>
    <w:rsid w:val="00E91427"/>
    <w:rsid w:val="00EA5949"/>
    <w:rsid w:val="00EB06D9"/>
    <w:rsid w:val="00EC18F3"/>
    <w:rsid w:val="00F26703"/>
    <w:rsid w:val="00F74E8E"/>
    <w:rsid w:val="00FB54BF"/>
    <w:rsid w:val="00FC07D7"/>
    <w:rsid w:val="00FE77C9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E9CCC8"/>
  <w15:docId w15:val="{9190DABD-91C3-4391-BD03-FF47BD2A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7F7D03"/>
    <w:pPr>
      <w:keepNext/>
      <w:spacing w:after="0" w:line="240" w:lineRule="auto"/>
      <w:ind w:right="-540"/>
      <w:outlineLvl w:val="1"/>
    </w:pPr>
    <w:rPr>
      <w:rFonts w:ascii="Times New Roman" w:eastAsia="Times New Roman" w:hAnsi="Times New Roman" w:cs="Times New Roman"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7F7D03"/>
    <w:rPr>
      <w:rFonts w:ascii="Times New Roman" w:eastAsia="Times New Roman" w:hAnsi="Times New Roman" w:cs="Times New Roman"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5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977B-7FCF-4D5C-8811-41242165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1611</Words>
  <Characters>919</Characters>
  <Application>Microsoft Office Word</Application>
  <DocSecurity>4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egidijusmi</dc:creator>
  <cp:lastModifiedBy>Vištartienė Viktorija (OLT)</cp:lastModifiedBy>
  <cp:revision>2</cp:revision>
  <cp:lastPrinted>2020-11-16T07:35:00Z</cp:lastPrinted>
  <dcterms:created xsi:type="dcterms:W3CDTF">2026-02-20T11:12:00Z</dcterms:created>
  <dcterms:modified xsi:type="dcterms:W3CDTF">2026-02-20T11:12:00Z</dcterms:modified>
</cp:coreProperties>
</file>